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78" w:rsidRDefault="00123978" w:rsidP="00123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F48">
        <w:rPr>
          <w:rFonts w:ascii="Times New Roman" w:hAnsi="Times New Roman"/>
          <w:b/>
          <w:sz w:val="28"/>
          <w:szCs w:val="28"/>
        </w:rPr>
        <w:t>План</w:t>
      </w:r>
    </w:p>
    <w:p w:rsidR="00123978" w:rsidRDefault="00123978" w:rsidP="001239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F48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 xml:space="preserve">муниципальной инновационной площадки </w:t>
      </w:r>
      <w:r w:rsidRPr="00662F48">
        <w:rPr>
          <w:rFonts w:ascii="Times New Roman" w:hAnsi="Times New Roman"/>
          <w:b/>
          <w:sz w:val="28"/>
          <w:szCs w:val="28"/>
        </w:rPr>
        <w:t xml:space="preserve"> </w:t>
      </w:r>
    </w:p>
    <w:p w:rsidR="00123978" w:rsidRPr="00C44669" w:rsidRDefault="00C44669" w:rsidP="001239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669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автономного дошкольного образовательного учреждения «Детский сад №2 общеразвивающего вида с приорите</w:t>
      </w:r>
      <w:r w:rsidR="006E4F23">
        <w:rPr>
          <w:rFonts w:ascii="Times New Roman" w:hAnsi="Times New Roman"/>
          <w:b/>
          <w:sz w:val="28"/>
          <w:szCs w:val="28"/>
        </w:rPr>
        <w:t>тным осуществлением социально-ли</w:t>
      </w:r>
      <w:r>
        <w:rPr>
          <w:rFonts w:ascii="Times New Roman" w:hAnsi="Times New Roman"/>
          <w:b/>
          <w:sz w:val="28"/>
          <w:szCs w:val="28"/>
        </w:rPr>
        <w:t>чностного развития детей»</w:t>
      </w:r>
    </w:p>
    <w:p w:rsidR="00123978" w:rsidRPr="001021AD" w:rsidRDefault="00123978" w:rsidP="001239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1021AD">
        <w:rPr>
          <w:rFonts w:ascii="Times New Roman" w:hAnsi="Times New Roman"/>
          <w:sz w:val="16"/>
          <w:szCs w:val="16"/>
        </w:rPr>
        <w:t>полное наименование образовательной организации</w:t>
      </w:r>
      <w:r>
        <w:rPr>
          <w:rFonts w:ascii="Times New Roman" w:hAnsi="Times New Roman"/>
          <w:sz w:val="16"/>
          <w:szCs w:val="16"/>
        </w:rPr>
        <w:t>)</w:t>
      </w:r>
    </w:p>
    <w:p w:rsidR="00123978" w:rsidRPr="00662F48" w:rsidRDefault="00123978" w:rsidP="00123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F48">
        <w:rPr>
          <w:rFonts w:ascii="Times New Roman" w:hAnsi="Times New Roman"/>
          <w:b/>
          <w:sz w:val="28"/>
          <w:szCs w:val="28"/>
        </w:rPr>
        <w:t>на 20</w:t>
      </w:r>
      <w:r w:rsidR="00BB41E5">
        <w:rPr>
          <w:rFonts w:ascii="Times New Roman" w:hAnsi="Times New Roman"/>
          <w:b/>
          <w:sz w:val="28"/>
          <w:szCs w:val="28"/>
        </w:rPr>
        <w:t>23</w:t>
      </w:r>
      <w:r w:rsidRPr="00662F48">
        <w:rPr>
          <w:rFonts w:ascii="Times New Roman" w:hAnsi="Times New Roman"/>
          <w:b/>
          <w:sz w:val="28"/>
          <w:szCs w:val="28"/>
        </w:rPr>
        <w:t>-20</w:t>
      </w:r>
      <w:r w:rsidR="00BB41E5">
        <w:rPr>
          <w:rFonts w:ascii="Times New Roman" w:hAnsi="Times New Roman"/>
          <w:b/>
          <w:sz w:val="28"/>
          <w:szCs w:val="28"/>
        </w:rPr>
        <w:t>24</w:t>
      </w:r>
      <w:r w:rsidRPr="00662F4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23978" w:rsidRDefault="00123978" w:rsidP="0012397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23978" w:rsidRDefault="00123978" w:rsidP="00BB41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Название </w:t>
      </w:r>
      <w:r w:rsidRPr="00662F48">
        <w:rPr>
          <w:rFonts w:ascii="Times New Roman" w:hAnsi="Times New Roman"/>
          <w:b/>
          <w:sz w:val="28"/>
          <w:szCs w:val="28"/>
        </w:rPr>
        <w:t>проекта:</w:t>
      </w:r>
      <w:r w:rsidR="006E4F23">
        <w:rPr>
          <w:rFonts w:ascii="Times New Roman" w:hAnsi="Times New Roman"/>
          <w:b/>
          <w:sz w:val="28"/>
          <w:szCs w:val="28"/>
        </w:rPr>
        <w:t xml:space="preserve"> «</w:t>
      </w:r>
      <w:r w:rsidR="00BB41E5" w:rsidRPr="00BB41E5">
        <w:rPr>
          <w:rFonts w:ascii="Times New Roman" w:hAnsi="Times New Roman"/>
          <w:b/>
          <w:sz w:val="28"/>
          <w:szCs w:val="28"/>
        </w:rPr>
        <w:t xml:space="preserve">Алгоритмизация и программирование для дошкольников в цифровой </w:t>
      </w:r>
      <w:r w:rsidR="00BB41E5">
        <w:rPr>
          <w:rFonts w:ascii="Times New Roman" w:hAnsi="Times New Roman"/>
          <w:b/>
          <w:sz w:val="28"/>
          <w:szCs w:val="28"/>
        </w:rPr>
        <w:t>образовательной среде «ПиктоМир»</w:t>
      </w:r>
    </w:p>
    <w:p w:rsidR="00123978" w:rsidRPr="00BB41E5" w:rsidRDefault="00BB41E5" w:rsidP="00BB41E5">
      <w:pPr>
        <w:rPr>
          <w:rFonts w:ascii="Times New Roman" w:hAnsi="Times New Roman"/>
          <w:sz w:val="28"/>
          <w:szCs w:val="28"/>
        </w:rPr>
      </w:pPr>
      <w:r w:rsidRPr="00BB41E5">
        <w:rPr>
          <w:rFonts w:ascii="Times New Roman" w:hAnsi="Times New Roman"/>
          <w:sz w:val="28"/>
          <w:szCs w:val="28"/>
        </w:rPr>
        <w:t xml:space="preserve">Этап </w:t>
      </w:r>
      <w:r w:rsidRPr="00BB41E5">
        <w:rPr>
          <w:rFonts w:ascii="Times New Roman" w:hAnsi="Times New Roman"/>
          <w:sz w:val="28"/>
          <w:szCs w:val="28"/>
          <w:lang w:val="en-US"/>
        </w:rPr>
        <w:t>II</w:t>
      </w:r>
      <w:r w:rsidRPr="0070378C">
        <w:rPr>
          <w:rFonts w:ascii="Times New Roman" w:hAnsi="Times New Roman"/>
          <w:sz w:val="28"/>
          <w:szCs w:val="28"/>
        </w:rPr>
        <w:t xml:space="preserve"> </w:t>
      </w:r>
      <w:r w:rsidRPr="00BB41E5">
        <w:rPr>
          <w:rFonts w:ascii="Times New Roman" w:hAnsi="Times New Roman"/>
          <w:sz w:val="28"/>
          <w:szCs w:val="28"/>
        </w:rPr>
        <w:t>практический</w:t>
      </w:r>
      <w:r>
        <w:rPr>
          <w:rFonts w:ascii="Times New Roman" w:hAnsi="Times New Roman"/>
          <w:sz w:val="28"/>
          <w:szCs w:val="28"/>
        </w:rPr>
        <w:t>.</w:t>
      </w:r>
    </w:p>
    <w:p w:rsidR="00123978" w:rsidRPr="00BB41E5" w:rsidRDefault="00123978" w:rsidP="00C44669">
      <w:pPr>
        <w:spacing w:after="0"/>
        <w:rPr>
          <w:rFonts w:ascii="Times New Roman" w:hAnsi="Times New Roman"/>
          <w:sz w:val="28"/>
          <w:szCs w:val="28"/>
        </w:rPr>
      </w:pPr>
      <w:r w:rsidRPr="00662F48">
        <w:rPr>
          <w:rFonts w:ascii="Times New Roman" w:hAnsi="Times New Roman"/>
          <w:b/>
          <w:sz w:val="28"/>
          <w:szCs w:val="28"/>
        </w:rPr>
        <w:t xml:space="preserve">Цель: </w:t>
      </w:r>
      <w:r w:rsidRPr="00662F48">
        <w:rPr>
          <w:rFonts w:ascii="Times New Roman" w:hAnsi="Times New Roman"/>
          <w:sz w:val="28"/>
          <w:szCs w:val="28"/>
        </w:rPr>
        <w:t xml:space="preserve"> </w:t>
      </w:r>
      <w:r w:rsidR="00BB41E5" w:rsidRPr="00BB4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Разработать систему формирования у детей готовности к изучению основ алгоритмизации и программирования в цифровой образовательной среде ПиктоМир средствами УМК</w:t>
      </w:r>
    </w:p>
    <w:p w:rsidR="00123978" w:rsidRDefault="00123978" w:rsidP="001239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62F48">
        <w:rPr>
          <w:rFonts w:ascii="Times New Roman" w:hAnsi="Times New Roman"/>
          <w:b/>
          <w:sz w:val="28"/>
          <w:szCs w:val="28"/>
        </w:rPr>
        <w:t>Задачи:</w:t>
      </w:r>
    </w:p>
    <w:p w:rsidR="00C44669" w:rsidRPr="0024050F" w:rsidRDefault="00C67707" w:rsidP="00D9177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4050F">
        <w:rPr>
          <w:rFonts w:ascii="Times New Roman" w:hAnsi="Times New Roman"/>
          <w:sz w:val="28"/>
          <w:szCs w:val="28"/>
        </w:rPr>
        <w:t>1.</w:t>
      </w:r>
      <w:r w:rsidR="00D91774">
        <w:rPr>
          <w:rFonts w:ascii="Times New Roman" w:hAnsi="Times New Roman"/>
          <w:sz w:val="28"/>
          <w:szCs w:val="28"/>
        </w:rPr>
        <w:t xml:space="preserve"> </w:t>
      </w:r>
      <w:r w:rsidR="007448AA" w:rsidRPr="0024050F">
        <w:rPr>
          <w:rFonts w:ascii="Times New Roman" w:hAnsi="Times New Roman"/>
          <w:sz w:val="28"/>
          <w:szCs w:val="28"/>
        </w:rPr>
        <w:t>Доработать нормативно-правовую базу</w:t>
      </w:r>
      <w:r w:rsidRPr="0024050F">
        <w:rPr>
          <w:rFonts w:ascii="Times New Roman" w:hAnsi="Times New Roman"/>
          <w:sz w:val="28"/>
          <w:szCs w:val="28"/>
        </w:rPr>
        <w:t>;</w:t>
      </w:r>
    </w:p>
    <w:p w:rsidR="00C67707" w:rsidRPr="0024050F" w:rsidRDefault="00C67707" w:rsidP="00D91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0F">
        <w:rPr>
          <w:rFonts w:ascii="Times New Roman" w:hAnsi="Times New Roman"/>
          <w:sz w:val="28"/>
          <w:szCs w:val="28"/>
        </w:rPr>
        <w:t xml:space="preserve">     2.</w:t>
      </w:r>
      <w:r w:rsidR="00D91774">
        <w:rPr>
          <w:rFonts w:ascii="Times New Roman" w:hAnsi="Times New Roman"/>
          <w:sz w:val="28"/>
          <w:szCs w:val="28"/>
        </w:rPr>
        <w:t>О</w:t>
      </w:r>
      <w:r w:rsidR="00D91774" w:rsidRPr="00D91774">
        <w:rPr>
          <w:rFonts w:ascii="Times New Roman" w:hAnsi="Times New Roman"/>
          <w:sz w:val="28"/>
          <w:szCs w:val="28"/>
        </w:rPr>
        <w:t>беспечить освоение детьми начального опыта работы в цифровой образовательной среде ПиктоМир (на основе игрового оборудования)</w:t>
      </w:r>
      <w:r w:rsidRPr="00D91774">
        <w:rPr>
          <w:rFonts w:ascii="Times New Roman" w:hAnsi="Times New Roman"/>
          <w:sz w:val="28"/>
          <w:szCs w:val="28"/>
        </w:rPr>
        <w:t>;</w:t>
      </w:r>
    </w:p>
    <w:p w:rsidR="00C67707" w:rsidRDefault="00C67707" w:rsidP="00D91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050F">
        <w:rPr>
          <w:rFonts w:ascii="Times New Roman" w:hAnsi="Times New Roman"/>
          <w:sz w:val="28"/>
          <w:szCs w:val="28"/>
        </w:rPr>
        <w:t xml:space="preserve">     3.</w:t>
      </w:r>
      <w:r w:rsidR="00D91774" w:rsidRPr="00D91774">
        <w:rPr>
          <w:rFonts w:ascii="Times New Roman" w:hAnsi="Times New Roman"/>
          <w:sz w:val="28"/>
          <w:szCs w:val="28"/>
        </w:rPr>
        <w:t>Развивать методическую компетентность педагогов в области ITтворчества детей дошкольного возраста;</w:t>
      </w:r>
      <w:r w:rsidR="0024050F" w:rsidRPr="0024050F">
        <w:rPr>
          <w:rFonts w:ascii="Times New Roman" w:hAnsi="Times New Roman"/>
          <w:sz w:val="28"/>
          <w:szCs w:val="28"/>
        </w:rPr>
        <w:t xml:space="preserve"> </w:t>
      </w:r>
    </w:p>
    <w:p w:rsidR="00D91774" w:rsidRPr="0024050F" w:rsidRDefault="00D91774" w:rsidP="00D91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</w:t>
      </w:r>
      <w:r w:rsidRPr="00D91774">
        <w:rPr>
          <w:rFonts w:ascii="Times New Roman" w:hAnsi="Times New Roman"/>
          <w:sz w:val="28"/>
          <w:szCs w:val="28"/>
        </w:rPr>
        <w:t>Тиражировать и распространять опыт инновационной педагогической деятельности;</w:t>
      </w:r>
    </w:p>
    <w:p w:rsidR="00123978" w:rsidRDefault="00D91774" w:rsidP="00D91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</w:t>
      </w:r>
      <w:r w:rsidRPr="00D91774">
        <w:rPr>
          <w:rFonts w:ascii="Times New Roman" w:hAnsi="Times New Roman"/>
          <w:sz w:val="28"/>
          <w:szCs w:val="28"/>
        </w:rPr>
        <w:t>Организовать в образовательном пространстве ДОО предметную игровую техносреду с основами алгоритмизации и программирования в цифровой образовательной среде ПиктоМир, адекватную современным требованиям к интеллектуальному развитию детей в сфере современных информационных и телекоммуникационных технологий (ее содержанию, материально-техническому, организационно</w:t>
      </w:r>
      <w:r w:rsidR="003E1641">
        <w:rPr>
          <w:rFonts w:ascii="Times New Roman" w:hAnsi="Times New Roman"/>
          <w:sz w:val="28"/>
          <w:szCs w:val="28"/>
        </w:rPr>
        <w:t>-</w:t>
      </w:r>
      <w:r w:rsidRPr="00D91774">
        <w:rPr>
          <w:rFonts w:ascii="Times New Roman" w:hAnsi="Times New Roman"/>
          <w:sz w:val="28"/>
          <w:szCs w:val="28"/>
        </w:rPr>
        <w:t>методическому и дидактическому обеспечению) и их возрастным особенностям в условиях реализации ФГОС ДО</w:t>
      </w:r>
      <w:r w:rsidR="003E1641">
        <w:rPr>
          <w:rFonts w:ascii="Times New Roman" w:hAnsi="Times New Roman"/>
          <w:sz w:val="28"/>
          <w:szCs w:val="28"/>
        </w:rPr>
        <w:t>;</w:t>
      </w:r>
    </w:p>
    <w:p w:rsidR="003E1641" w:rsidRPr="00D91774" w:rsidRDefault="003E1641" w:rsidP="00D91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</w:t>
      </w:r>
      <w:r w:rsidR="00A80C92">
        <w:rPr>
          <w:rFonts w:ascii="Times New Roman" w:hAnsi="Times New Roman"/>
          <w:sz w:val="28"/>
          <w:szCs w:val="28"/>
        </w:rPr>
        <w:t>Осуществить</w:t>
      </w:r>
      <w:r w:rsidRPr="003E1641">
        <w:rPr>
          <w:rFonts w:ascii="Times New Roman" w:hAnsi="Times New Roman"/>
          <w:sz w:val="28"/>
          <w:szCs w:val="28"/>
        </w:rPr>
        <w:t xml:space="preserve"> анализ по итогам работы </w:t>
      </w:r>
      <w:r w:rsidRPr="003E1641">
        <w:rPr>
          <w:rFonts w:ascii="Times New Roman" w:hAnsi="Times New Roman"/>
          <w:sz w:val="28"/>
          <w:szCs w:val="28"/>
          <w:lang w:val="en-US"/>
        </w:rPr>
        <w:t>II</w:t>
      </w:r>
      <w:r w:rsidRPr="003E1641">
        <w:rPr>
          <w:rFonts w:ascii="Times New Roman" w:hAnsi="Times New Roman"/>
          <w:sz w:val="28"/>
          <w:szCs w:val="28"/>
        </w:rPr>
        <w:t xml:space="preserve"> этапа</w:t>
      </w:r>
      <w:r w:rsidR="00A80C92">
        <w:rPr>
          <w:rFonts w:ascii="Times New Roman" w:hAnsi="Times New Roman"/>
          <w:sz w:val="28"/>
          <w:szCs w:val="28"/>
        </w:rPr>
        <w:t>.</w:t>
      </w:r>
    </w:p>
    <w:p w:rsidR="00123978" w:rsidRPr="002B3C2A" w:rsidRDefault="00123978" w:rsidP="001239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3C2A">
        <w:rPr>
          <w:rFonts w:ascii="Times New Roman" w:hAnsi="Times New Roman"/>
          <w:b/>
          <w:sz w:val="28"/>
          <w:szCs w:val="28"/>
        </w:rPr>
        <w:t>Содержание деятельности:</w:t>
      </w:r>
    </w:p>
    <w:p w:rsidR="00123978" w:rsidRPr="00FF42D0" w:rsidRDefault="00123978" w:rsidP="001239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09"/>
        <w:gridCol w:w="1984"/>
        <w:gridCol w:w="2694"/>
        <w:gridCol w:w="1417"/>
        <w:gridCol w:w="1276"/>
        <w:gridCol w:w="1559"/>
      </w:tblGrid>
      <w:tr w:rsidR="00123978" w:rsidRPr="00073F0D" w:rsidTr="00D91774">
        <w:tc>
          <w:tcPr>
            <w:tcW w:w="709" w:type="dxa"/>
          </w:tcPr>
          <w:p w:rsidR="00123978" w:rsidRPr="00073F0D" w:rsidRDefault="00123978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23978" w:rsidRPr="00073F0D" w:rsidRDefault="00123978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123978" w:rsidRPr="00073F0D" w:rsidRDefault="00123978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0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2694" w:type="dxa"/>
          </w:tcPr>
          <w:p w:rsidR="00123978" w:rsidRPr="00073F0D" w:rsidRDefault="00123978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0D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123978" w:rsidRPr="00073F0D" w:rsidRDefault="00123978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123978" w:rsidRPr="00073F0D" w:rsidRDefault="00123978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0D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559" w:type="dxa"/>
          </w:tcPr>
          <w:p w:rsidR="00123978" w:rsidRPr="00073F0D" w:rsidRDefault="00123978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0D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123978" w:rsidRPr="00073F0D" w:rsidTr="00D91774">
        <w:tc>
          <w:tcPr>
            <w:tcW w:w="709" w:type="dxa"/>
          </w:tcPr>
          <w:p w:rsidR="00123978" w:rsidRPr="00073F0D" w:rsidRDefault="00BF13A9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123978" w:rsidRPr="007448AA" w:rsidRDefault="0024050F" w:rsidP="00C67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Доработать нормативно – правовую</w:t>
            </w:r>
            <w:r w:rsidR="007448AA" w:rsidRPr="007448AA">
              <w:rPr>
                <w:rFonts w:ascii="Times New Roman" w:hAnsi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694" w:type="dxa"/>
          </w:tcPr>
          <w:p w:rsidR="00123978" w:rsidRPr="007448AA" w:rsidRDefault="007448AA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AA">
              <w:rPr>
                <w:rFonts w:ascii="Times New Roman" w:hAnsi="Times New Roman"/>
                <w:sz w:val="24"/>
                <w:szCs w:val="24"/>
              </w:rPr>
              <w:t>Обновление программ</w:t>
            </w:r>
          </w:p>
        </w:tc>
        <w:tc>
          <w:tcPr>
            <w:tcW w:w="1417" w:type="dxa"/>
          </w:tcPr>
          <w:p w:rsidR="00123978" w:rsidRPr="00BF13A9" w:rsidRDefault="007B0AEE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7448AA">
              <w:rPr>
                <w:rFonts w:ascii="Times New Roman" w:hAnsi="Times New Roman"/>
                <w:sz w:val="24"/>
                <w:szCs w:val="24"/>
              </w:rPr>
              <w:t>, руководитель творческой группы</w:t>
            </w:r>
          </w:p>
        </w:tc>
        <w:tc>
          <w:tcPr>
            <w:tcW w:w="1276" w:type="dxa"/>
          </w:tcPr>
          <w:p w:rsidR="00123978" w:rsidRPr="00BF13A9" w:rsidRDefault="007448AA" w:rsidP="00744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</w:t>
            </w:r>
          </w:p>
        </w:tc>
        <w:tc>
          <w:tcPr>
            <w:tcW w:w="1559" w:type="dxa"/>
          </w:tcPr>
          <w:p w:rsidR="00D91774" w:rsidRDefault="007448AA" w:rsidP="00BF13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Программа дополнительной образовательной деятель</w:t>
            </w:r>
            <w:r w:rsidR="00D917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-ности</w:t>
            </w:r>
          </w:p>
          <w:p w:rsidR="00123978" w:rsidRPr="00BF13A9" w:rsidRDefault="007448AA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«ПиктоМир»</w:t>
            </w:r>
          </w:p>
        </w:tc>
      </w:tr>
      <w:tr w:rsidR="00BF13A9" w:rsidRPr="00073F0D" w:rsidTr="00D91774">
        <w:tc>
          <w:tcPr>
            <w:tcW w:w="709" w:type="dxa"/>
          </w:tcPr>
          <w:p w:rsidR="00BF13A9" w:rsidRPr="00073F0D" w:rsidRDefault="00DD0B52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F13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F13A9" w:rsidRPr="00D91774" w:rsidRDefault="00D91774" w:rsidP="00DD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774">
              <w:rPr>
                <w:rFonts w:ascii="Times New Roman" w:hAnsi="Times New Roman"/>
                <w:sz w:val="24"/>
                <w:szCs w:val="24"/>
              </w:rPr>
              <w:t>Обеспечить освоение детьми начального опыта работы в цифровой образовательной среде ПиктоМир (на основе игрового оборудования)</w:t>
            </w:r>
          </w:p>
        </w:tc>
        <w:tc>
          <w:tcPr>
            <w:tcW w:w="2694" w:type="dxa"/>
          </w:tcPr>
          <w:p w:rsidR="007448AA" w:rsidRPr="007448AA" w:rsidRDefault="007448AA" w:rsidP="00744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AA">
              <w:rPr>
                <w:rFonts w:ascii="Times New Roman" w:hAnsi="Times New Roman"/>
                <w:sz w:val="24"/>
                <w:szCs w:val="24"/>
              </w:rPr>
              <w:t>- Реализация мероприятий, направленных на внедрение практических и методических материалов в образовательный процесс ДОО;</w:t>
            </w:r>
          </w:p>
          <w:p w:rsidR="00BF13A9" w:rsidRPr="00BF13A9" w:rsidRDefault="007448AA" w:rsidP="00744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8AA">
              <w:rPr>
                <w:rFonts w:ascii="Times New Roman" w:hAnsi="Times New Roman"/>
                <w:sz w:val="24"/>
                <w:szCs w:val="24"/>
              </w:rPr>
              <w:t>- Организация образовательного процесса в группах ДОО (средней, ста</w:t>
            </w:r>
            <w:r w:rsidR="001D3132">
              <w:rPr>
                <w:rFonts w:ascii="Times New Roman" w:hAnsi="Times New Roman"/>
                <w:sz w:val="24"/>
                <w:szCs w:val="24"/>
              </w:rPr>
              <w:t xml:space="preserve">ршей и подготовительных групп) </w:t>
            </w:r>
            <w:r w:rsidRPr="007448AA">
              <w:rPr>
                <w:rFonts w:ascii="Times New Roman" w:hAnsi="Times New Roman"/>
                <w:sz w:val="24"/>
                <w:szCs w:val="24"/>
              </w:rPr>
              <w:t xml:space="preserve">  с использованием календарно-тематического планирования</w:t>
            </w:r>
          </w:p>
        </w:tc>
        <w:tc>
          <w:tcPr>
            <w:tcW w:w="1417" w:type="dxa"/>
          </w:tcPr>
          <w:p w:rsidR="00BF13A9" w:rsidRDefault="00BF13A9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A19" w:rsidRPr="00BF13A9" w:rsidRDefault="00962A19" w:rsidP="00962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276" w:type="dxa"/>
          </w:tcPr>
          <w:p w:rsidR="00962A19" w:rsidRDefault="00962A19" w:rsidP="00962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2023-</w:t>
            </w:r>
          </w:p>
          <w:p w:rsidR="00962A19" w:rsidRDefault="00962A19" w:rsidP="00962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F13A9" w:rsidRPr="00BF13A9" w:rsidRDefault="00962A19" w:rsidP="00962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BF13A9" w:rsidRPr="00931E88" w:rsidRDefault="00962A19" w:rsidP="00DD0B52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Педагогическая диагностика показателей IT-грамотности и ITкомпетентности у детей дошкольного возраста</w:t>
            </w:r>
          </w:p>
        </w:tc>
      </w:tr>
      <w:tr w:rsidR="00BF13A9" w:rsidRPr="00073F0D" w:rsidTr="00D91774">
        <w:tc>
          <w:tcPr>
            <w:tcW w:w="709" w:type="dxa"/>
          </w:tcPr>
          <w:p w:rsidR="00BF13A9" w:rsidRPr="00073F0D" w:rsidRDefault="00DD0B52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F13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F13A9" w:rsidRPr="00D91774" w:rsidRDefault="00D91774" w:rsidP="00062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774">
              <w:rPr>
                <w:rFonts w:ascii="Times New Roman" w:hAnsi="Times New Roman"/>
                <w:sz w:val="24"/>
                <w:szCs w:val="24"/>
              </w:rPr>
              <w:t>Р</w:t>
            </w:r>
            <w:r w:rsidR="0024050F" w:rsidRPr="00D91774">
              <w:rPr>
                <w:rFonts w:ascii="Times New Roman" w:hAnsi="Times New Roman"/>
                <w:sz w:val="24"/>
                <w:szCs w:val="24"/>
              </w:rPr>
              <w:t>азвивать методическую компетентность педагогов в области ITтворчества детей дошкольного возраста</w:t>
            </w:r>
          </w:p>
        </w:tc>
        <w:tc>
          <w:tcPr>
            <w:tcW w:w="2694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19">
              <w:rPr>
                <w:rFonts w:ascii="Times New Roman" w:hAnsi="Times New Roman"/>
                <w:sz w:val="24"/>
                <w:szCs w:val="24"/>
              </w:rPr>
              <w:t>-Участие в вебинаре, проводимом ФГУ ФНЦ Научно-исследовательским институтом системных исследований Российской академии наук (далее ФГУ ФНЦ НИИСИ РАН ) «Апробация и внедрение основ алгоритмизации и программирования для дошкольников и младших школьников в цифровой образовательной среде «ПиктоМир», в целях создания информационнообразовательного ресурса интеллектуального развития детей в сфере современных информационных и телекоммуникационных технологий;</w:t>
            </w:r>
          </w:p>
          <w:p w:rsidR="00BF13A9" w:rsidRPr="00BF13A9" w:rsidRDefault="00962A19" w:rsidP="00962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A19">
              <w:rPr>
                <w:rFonts w:ascii="Times New Roman" w:hAnsi="Times New Roman"/>
                <w:sz w:val="24"/>
                <w:szCs w:val="24"/>
              </w:rPr>
              <w:t>- прохождение курсов повышения квалификации.</w:t>
            </w:r>
          </w:p>
        </w:tc>
        <w:tc>
          <w:tcPr>
            <w:tcW w:w="1417" w:type="dxa"/>
          </w:tcPr>
          <w:p w:rsidR="00BF13A9" w:rsidRPr="00BF13A9" w:rsidRDefault="00062928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</w:tcPr>
          <w:p w:rsidR="00BF13A9" w:rsidRPr="00BF13A9" w:rsidRDefault="00962A19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1559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19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</w:p>
          <w:p w:rsidR="00BF13A9" w:rsidRPr="00BF13A9" w:rsidRDefault="00BF13A9" w:rsidP="00BF13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62A19" w:rsidRPr="00073F0D" w:rsidTr="00D91774">
        <w:tc>
          <w:tcPr>
            <w:tcW w:w="709" w:type="dxa"/>
          </w:tcPr>
          <w:p w:rsidR="00962A19" w:rsidRDefault="00962A19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962A19" w:rsidRPr="00D91774" w:rsidRDefault="00D91774" w:rsidP="00062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774">
              <w:rPr>
                <w:rFonts w:ascii="Times New Roman" w:hAnsi="Times New Roman"/>
                <w:sz w:val="24"/>
                <w:szCs w:val="24"/>
              </w:rPr>
              <w:t xml:space="preserve">Тиражировать и распространять опыт </w:t>
            </w:r>
            <w:r w:rsidRPr="00D91774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инновационной педагогической деятельности</w:t>
            </w:r>
          </w:p>
        </w:tc>
        <w:tc>
          <w:tcPr>
            <w:tcW w:w="2694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общественности о ходе деятельности и </w:t>
            </w:r>
            <w:r w:rsidRPr="00962A19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результатах работы</w:t>
            </w:r>
          </w:p>
        </w:tc>
        <w:tc>
          <w:tcPr>
            <w:tcW w:w="1417" w:type="dxa"/>
          </w:tcPr>
          <w:p w:rsidR="00962A19" w:rsidRDefault="00962A19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творческой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276" w:type="dxa"/>
          </w:tcPr>
          <w:p w:rsidR="00962A19" w:rsidRDefault="00962A19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2023-2024 учебный год</w:t>
            </w:r>
          </w:p>
        </w:tc>
        <w:tc>
          <w:tcPr>
            <w:tcW w:w="1559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19">
              <w:rPr>
                <w:rFonts w:ascii="Times New Roman" w:hAnsi="Times New Roman"/>
                <w:sz w:val="24"/>
                <w:szCs w:val="24"/>
              </w:rPr>
              <w:t xml:space="preserve">Видео и фоторепортажи в </w:t>
            </w:r>
            <w:r w:rsidRPr="00962A19">
              <w:rPr>
                <w:rFonts w:ascii="Times New Roman" w:hAnsi="Times New Roman"/>
                <w:sz w:val="24"/>
                <w:szCs w:val="24"/>
              </w:rPr>
              <w:lastRenderedPageBreak/>
              <w:t>местных СМИ, сайт учреждения, выступление на педагогических конференциях</w:t>
            </w:r>
          </w:p>
        </w:tc>
      </w:tr>
      <w:tr w:rsidR="00962A19" w:rsidRPr="00073F0D" w:rsidTr="00D91774">
        <w:tc>
          <w:tcPr>
            <w:tcW w:w="709" w:type="dxa"/>
          </w:tcPr>
          <w:p w:rsidR="00962A19" w:rsidRDefault="00962A19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962A19" w:rsidRPr="00073F0D" w:rsidRDefault="00D91774" w:rsidP="00D91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91774">
              <w:rPr>
                <w:rFonts w:ascii="Times New Roman" w:hAnsi="Times New Roman"/>
                <w:sz w:val="24"/>
                <w:szCs w:val="24"/>
              </w:rPr>
              <w:t xml:space="preserve">рганизовать в образовательном пространстве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  <w:r w:rsidRPr="00D91774">
              <w:rPr>
                <w:rFonts w:ascii="Times New Roman" w:hAnsi="Times New Roman"/>
                <w:sz w:val="24"/>
                <w:szCs w:val="24"/>
              </w:rPr>
              <w:t xml:space="preserve">предметную игровую техносреду с основами алгоритмизации и программирования в цифровой образовательной среде ПиктоМир, адекватную современным требованиям к интеллектуальному развитию детей в сфере современных информационных и телекоммуникационных технологий (ее содержанию, материально-техническому, организационнометодическому и дидактическому обеспечению) и их возрастным особенностям в условиях реализации ФГОС ДО </w:t>
            </w:r>
          </w:p>
        </w:tc>
        <w:tc>
          <w:tcPr>
            <w:tcW w:w="2694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19">
              <w:rPr>
                <w:rFonts w:ascii="Times New Roman" w:hAnsi="Times New Roman"/>
                <w:sz w:val="24"/>
                <w:szCs w:val="24"/>
              </w:rPr>
              <w:t xml:space="preserve">- Приобретение учебно-методических материалов для сопровождения обра-зовательного процесса; </w:t>
            </w:r>
          </w:p>
          <w:p w:rsidR="00962A19" w:rsidRDefault="00962A19" w:rsidP="00962A19">
            <w:pPr>
              <w:spacing w:after="0" w:line="240" w:lineRule="auto"/>
            </w:pPr>
            <w:r w:rsidRPr="00962A19">
              <w:rPr>
                <w:rFonts w:ascii="Times New Roman" w:hAnsi="Times New Roman"/>
                <w:sz w:val="24"/>
                <w:szCs w:val="24"/>
              </w:rPr>
              <w:t>- Приобретение планшетов, интерактивной доски</w:t>
            </w:r>
          </w:p>
        </w:tc>
        <w:tc>
          <w:tcPr>
            <w:tcW w:w="1417" w:type="dxa"/>
          </w:tcPr>
          <w:p w:rsidR="00962A19" w:rsidRDefault="00962A19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276" w:type="dxa"/>
          </w:tcPr>
          <w:p w:rsidR="00962A19" w:rsidRDefault="00962A19" w:rsidP="00962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Сентябрь-2023-декабрь 2023</w:t>
            </w:r>
          </w:p>
        </w:tc>
        <w:tc>
          <w:tcPr>
            <w:tcW w:w="1559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19">
              <w:rPr>
                <w:rFonts w:ascii="Times New Roman" w:hAnsi="Times New Roman"/>
                <w:sz w:val="24"/>
                <w:szCs w:val="24"/>
              </w:rPr>
              <w:t>Обновление развивающей предметно-пространственной среды кабинета интеллектуально-творческого развития «Развивай-ка»</w:t>
            </w:r>
          </w:p>
        </w:tc>
      </w:tr>
      <w:tr w:rsidR="00962A19" w:rsidRPr="00073F0D" w:rsidTr="00D91774">
        <w:tc>
          <w:tcPr>
            <w:tcW w:w="709" w:type="dxa"/>
          </w:tcPr>
          <w:p w:rsidR="00962A19" w:rsidRDefault="00962A19" w:rsidP="0097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962A19" w:rsidRPr="003E1641" w:rsidRDefault="00A80C92" w:rsidP="00062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Осуществи</w:t>
            </w:r>
            <w:r w:rsidR="003E1641">
              <w:rPr>
                <w:rFonts w:ascii="Times New Roman" w:hAnsi="Times New Roman"/>
                <w:sz w:val="24"/>
                <w:szCs w:val="24"/>
              </w:rPr>
              <w:t xml:space="preserve">ть анализ по итогам работы </w:t>
            </w:r>
            <w:r w:rsidR="003E164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E1641">
              <w:rPr>
                <w:rFonts w:ascii="Times New Roman" w:hAnsi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2694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A19">
              <w:rPr>
                <w:rFonts w:ascii="Times New Roman" w:hAnsi="Times New Roman"/>
              </w:rPr>
              <w:t xml:space="preserve">анализ по итогам работы 2  этапа, предварительные предложения по </w:t>
            </w:r>
            <w:proofErr w:type="gramStart"/>
            <w:r w:rsidRPr="00962A19">
              <w:rPr>
                <w:rFonts w:ascii="Times New Roman" w:hAnsi="Times New Roman"/>
              </w:rPr>
              <w:t>кор-рект</w:t>
            </w:r>
            <w:r w:rsidR="003E1641">
              <w:rPr>
                <w:rFonts w:ascii="Times New Roman" w:hAnsi="Times New Roman"/>
              </w:rPr>
              <w:t>ировке</w:t>
            </w:r>
            <w:proofErr w:type="gramEnd"/>
            <w:r w:rsidR="003E1641">
              <w:rPr>
                <w:rFonts w:ascii="Times New Roman" w:hAnsi="Times New Roman"/>
              </w:rPr>
              <w:t xml:space="preserve"> инструментария </w:t>
            </w:r>
          </w:p>
        </w:tc>
        <w:tc>
          <w:tcPr>
            <w:tcW w:w="1417" w:type="dxa"/>
          </w:tcPr>
          <w:p w:rsidR="00962A19" w:rsidRDefault="00962A19" w:rsidP="00B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</w:tcPr>
          <w:p w:rsidR="00962A19" w:rsidRDefault="00962A19" w:rsidP="00962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2024</w:t>
            </w:r>
          </w:p>
        </w:tc>
        <w:tc>
          <w:tcPr>
            <w:tcW w:w="1559" w:type="dxa"/>
          </w:tcPr>
          <w:p w:rsidR="00962A19" w:rsidRPr="00962A19" w:rsidRDefault="00962A19" w:rsidP="00962A19">
            <w:pPr>
              <w:spacing w:after="0" w:line="240" w:lineRule="auto"/>
              <w:rPr>
                <w:rFonts w:ascii="Times New Roman" w:hAnsi="Times New Roman"/>
              </w:rPr>
            </w:pPr>
            <w:r w:rsidRPr="00962A19">
              <w:rPr>
                <w:rFonts w:ascii="Times New Roman" w:hAnsi="Times New Roman"/>
              </w:rPr>
              <w:t xml:space="preserve">Выступление и презентация работы за год творческой группы на </w:t>
            </w:r>
          </w:p>
        </w:tc>
      </w:tr>
    </w:tbl>
    <w:p w:rsidR="00123978" w:rsidRDefault="00123978" w:rsidP="001B64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978" w:rsidRDefault="00123978" w:rsidP="001239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5F4B" w:rsidRDefault="001B648A">
      <w:r>
        <w:rPr>
          <w:noProof/>
        </w:rPr>
        <w:drawing>
          <wp:inline distT="0" distB="0" distL="0" distR="0">
            <wp:extent cx="6392849" cy="8524145"/>
            <wp:effectExtent l="19050" t="0" r="7951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49" cy="852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F4B" w:rsidSect="00123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B1" w:rsidRDefault="002E61B1" w:rsidP="009700EC">
      <w:pPr>
        <w:spacing w:after="0" w:line="240" w:lineRule="auto"/>
      </w:pPr>
      <w:r>
        <w:separator/>
      </w:r>
    </w:p>
  </w:endnote>
  <w:endnote w:type="continuationSeparator" w:id="0">
    <w:p w:rsidR="002E61B1" w:rsidRDefault="002E61B1" w:rsidP="0097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C" w:rsidRDefault="009700E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C" w:rsidRDefault="009700E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C" w:rsidRDefault="009700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B1" w:rsidRDefault="002E61B1" w:rsidP="009700EC">
      <w:pPr>
        <w:spacing w:after="0" w:line="240" w:lineRule="auto"/>
      </w:pPr>
      <w:r>
        <w:separator/>
      </w:r>
    </w:p>
  </w:footnote>
  <w:footnote w:type="continuationSeparator" w:id="0">
    <w:p w:rsidR="002E61B1" w:rsidRDefault="002E61B1" w:rsidP="0097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C" w:rsidRDefault="009700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C" w:rsidRDefault="009700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C" w:rsidRDefault="009700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64F95"/>
    <w:multiLevelType w:val="hybridMultilevel"/>
    <w:tmpl w:val="69DA67FA"/>
    <w:lvl w:ilvl="0" w:tplc="9620C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015BB"/>
    <w:multiLevelType w:val="hybridMultilevel"/>
    <w:tmpl w:val="13480AEE"/>
    <w:lvl w:ilvl="0" w:tplc="B8D2CF24">
      <w:start w:val="3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978"/>
    <w:rsid w:val="00062928"/>
    <w:rsid w:val="00084558"/>
    <w:rsid w:val="0008759E"/>
    <w:rsid w:val="000A3025"/>
    <w:rsid w:val="00123978"/>
    <w:rsid w:val="001B648A"/>
    <w:rsid w:val="001C1E02"/>
    <w:rsid w:val="001D3132"/>
    <w:rsid w:val="0024050F"/>
    <w:rsid w:val="00251CA5"/>
    <w:rsid w:val="002E61B1"/>
    <w:rsid w:val="003D2F59"/>
    <w:rsid w:val="003E1641"/>
    <w:rsid w:val="004A2321"/>
    <w:rsid w:val="004B7A67"/>
    <w:rsid w:val="005961C5"/>
    <w:rsid w:val="00650F3F"/>
    <w:rsid w:val="006A1CAF"/>
    <w:rsid w:val="006E4F23"/>
    <w:rsid w:val="0070378C"/>
    <w:rsid w:val="007448AA"/>
    <w:rsid w:val="007B0AEE"/>
    <w:rsid w:val="0087262B"/>
    <w:rsid w:val="00882EFD"/>
    <w:rsid w:val="0092464D"/>
    <w:rsid w:val="00931E88"/>
    <w:rsid w:val="00962A19"/>
    <w:rsid w:val="009700EC"/>
    <w:rsid w:val="009C1553"/>
    <w:rsid w:val="00A80C92"/>
    <w:rsid w:val="00BB41E5"/>
    <w:rsid w:val="00BF13A9"/>
    <w:rsid w:val="00C35F4B"/>
    <w:rsid w:val="00C44669"/>
    <w:rsid w:val="00C67707"/>
    <w:rsid w:val="00D91774"/>
    <w:rsid w:val="00DD0B52"/>
    <w:rsid w:val="00F23C7C"/>
    <w:rsid w:val="00F6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F1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BF13A9"/>
  </w:style>
  <w:style w:type="paragraph" w:styleId="a3">
    <w:name w:val="List Paragraph"/>
    <w:basedOn w:val="a"/>
    <w:uiPriority w:val="34"/>
    <w:qFormat/>
    <w:rsid w:val="00C6770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7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00E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7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00E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61B40-E5AF-42D4-A5CA-74F4718E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2022-11-10T03:23:00Z</dcterms:created>
  <dcterms:modified xsi:type="dcterms:W3CDTF">2024-02-21T08:33:00Z</dcterms:modified>
</cp:coreProperties>
</file>